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70B" w:rsidRDefault="0061070B" w:rsidP="0061070B">
      <w:pPr>
        <w:pStyle w:val="a3"/>
        <w:jc w:val="center"/>
        <w:rPr>
          <w:b/>
        </w:rPr>
      </w:pPr>
      <w:r w:rsidRPr="00EB32F6">
        <w:rPr>
          <w:b/>
          <w:bCs/>
          <w:szCs w:val="28"/>
        </w:rPr>
        <w:t xml:space="preserve">МБОУ "СОШ №3 </w:t>
      </w:r>
      <w:proofErr w:type="spellStart"/>
      <w:r w:rsidRPr="00EB32F6">
        <w:rPr>
          <w:b/>
        </w:rPr>
        <w:t>Ойсхарского</w:t>
      </w:r>
      <w:proofErr w:type="spellEnd"/>
      <w:r w:rsidRPr="00EB32F6">
        <w:rPr>
          <w:b/>
          <w:bCs/>
          <w:szCs w:val="32"/>
        </w:rPr>
        <w:t xml:space="preserve"> сельского поселения" </w:t>
      </w:r>
      <w:proofErr w:type="spellStart"/>
      <w:r w:rsidRPr="00EB32F6">
        <w:rPr>
          <w:b/>
        </w:rPr>
        <w:t>Гудермесского</w:t>
      </w:r>
      <w:proofErr w:type="spellEnd"/>
      <w:r w:rsidRPr="00EB32F6">
        <w:rPr>
          <w:b/>
        </w:rPr>
        <w:t xml:space="preserve"> муниципального района  </w:t>
      </w:r>
    </w:p>
    <w:p w:rsidR="0061070B" w:rsidRPr="00EB32F6" w:rsidRDefault="0061070B" w:rsidP="0061070B">
      <w:pPr>
        <w:pStyle w:val="a3"/>
        <w:jc w:val="center"/>
        <w:rPr>
          <w:b/>
          <w:bCs/>
          <w:iCs/>
          <w:w w:val="78"/>
          <w:sz w:val="32"/>
          <w:szCs w:val="32"/>
        </w:rPr>
      </w:pPr>
    </w:p>
    <w:tbl>
      <w:tblPr>
        <w:tblW w:w="9747" w:type="dxa"/>
        <w:tblLook w:val="01E0"/>
      </w:tblPr>
      <w:tblGrid>
        <w:gridCol w:w="5211"/>
        <w:gridCol w:w="4536"/>
      </w:tblGrid>
      <w:tr w:rsidR="0061070B" w:rsidRPr="00497D1B" w:rsidTr="00E334F2">
        <w:tc>
          <w:tcPr>
            <w:tcW w:w="5211" w:type="dxa"/>
            <w:shd w:val="clear" w:color="auto" w:fill="auto"/>
          </w:tcPr>
          <w:p w:rsidR="0061070B" w:rsidRPr="00497D1B" w:rsidRDefault="0061070B" w:rsidP="00E334F2">
            <w:pPr>
              <w:pStyle w:val="a3"/>
              <w:rPr>
                <w:b/>
                <w:bCs/>
              </w:rPr>
            </w:pPr>
            <w:r w:rsidRPr="00497D1B">
              <w:rPr>
                <w:b/>
                <w:bCs/>
              </w:rPr>
              <w:t xml:space="preserve">        «Согласовано» </w:t>
            </w:r>
          </w:p>
          <w:p w:rsidR="0061070B" w:rsidRPr="00497D1B" w:rsidRDefault="0061070B" w:rsidP="00E334F2">
            <w:pPr>
              <w:pStyle w:val="a3"/>
              <w:rPr>
                <w:bCs/>
              </w:rPr>
            </w:pPr>
            <w:r w:rsidRPr="00497D1B">
              <w:rPr>
                <w:bCs/>
              </w:rPr>
              <w:t>Председатель проф. комитета</w:t>
            </w:r>
          </w:p>
          <w:p w:rsidR="0061070B" w:rsidRPr="00497D1B" w:rsidRDefault="0061070B" w:rsidP="00E334F2">
            <w:pPr>
              <w:pStyle w:val="a3"/>
              <w:rPr>
                <w:bCs/>
              </w:rPr>
            </w:pPr>
            <w:r w:rsidRPr="00497D1B">
              <w:rPr>
                <w:bCs/>
              </w:rPr>
              <w:t>__________</w:t>
            </w:r>
            <w:r>
              <w:rPr>
                <w:bCs/>
              </w:rPr>
              <w:t xml:space="preserve"> </w:t>
            </w:r>
            <w:proofErr w:type="spellStart"/>
            <w:r w:rsidRPr="00497D1B">
              <w:rPr>
                <w:bCs/>
              </w:rPr>
              <w:t>К.Х.Эльтукаева</w:t>
            </w:r>
            <w:proofErr w:type="spellEnd"/>
          </w:p>
          <w:p w:rsidR="0061070B" w:rsidRPr="00497D1B" w:rsidRDefault="0061070B" w:rsidP="00E334F2">
            <w:pPr>
              <w:pStyle w:val="a3"/>
              <w:rPr>
                <w:bCs/>
              </w:rPr>
            </w:pPr>
            <w:r w:rsidRPr="00497D1B">
              <w:rPr>
                <w:bCs/>
              </w:rPr>
              <w:t>«___»______________2014 г.</w:t>
            </w:r>
          </w:p>
        </w:tc>
        <w:tc>
          <w:tcPr>
            <w:tcW w:w="4536" w:type="dxa"/>
            <w:shd w:val="clear" w:color="auto" w:fill="auto"/>
          </w:tcPr>
          <w:p w:rsidR="0061070B" w:rsidRPr="00497D1B" w:rsidRDefault="0061070B" w:rsidP="00E334F2">
            <w:pPr>
              <w:pStyle w:val="a3"/>
              <w:rPr>
                <w:b/>
                <w:bCs/>
              </w:rPr>
            </w:pPr>
            <w:r w:rsidRPr="00497D1B">
              <w:rPr>
                <w:b/>
                <w:bCs/>
              </w:rPr>
              <w:t xml:space="preserve">                        </w:t>
            </w:r>
            <w:r>
              <w:rPr>
                <w:b/>
                <w:bCs/>
              </w:rPr>
              <w:t xml:space="preserve">        </w:t>
            </w:r>
            <w:r w:rsidRPr="00497D1B">
              <w:rPr>
                <w:b/>
                <w:bCs/>
              </w:rPr>
              <w:t>«Утверждаю»</w:t>
            </w:r>
          </w:p>
          <w:p w:rsidR="0061070B" w:rsidRDefault="0061070B" w:rsidP="00E334F2">
            <w:pPr>
              <w:pStyle w:val="a3"/>
              <w:jc w:val="right"/>
              <w:rPr>
                <w:bCs/>
              </w:rPr>
            </w:pPr>
            <w:r w:rsidRPr="00497D1B">
              <w:rPr>
                <w:bCs/>
              </w:rPr>
              <w:t>Директор МБОУ СОШ №3</w:t>
            </w:r>
          </w:p>
          <w:p w:rsidR="0061070B" w:rsidRPr="00497D1B" w:rsidRDefault="0061070B" w:rsidP="00E334F2">
            <w:pPr>
              <w:pStyle w:val="a3"/>
              <w:jc w:val="right"/>
              <w:rPr>
                <w:bCs/>
              </w:rPr>
            </w:pPr>
            <w:r w:rsidRPr="00497D1B">
              <w:rPr>
                <w:bCs/>
              </w:rPr>
              <w:t xml:space="preserve">___________ </w:t>
            </w:r>
            <w:proofErr w:type="spellStart"/>
            <w:r w:rsidRPr="00497D1B">
              <w:rPr>
                <w:bCs/>
              </w:rPr>
              <w:t>С.Б.Талхикова</w:t>
            </w:r>
            <w:proofErr w:type="spellEnd"/>
          </w:p>
          <w:p w:rsidR="0061070B" w:rsidRPr="00497D1B" w:rsidRDefault="0061070B" w:rsidP="00E334F2">
            <w:pPr>
              <w:pStyle w:val="a3"/>
              <w:rPr>
                <w:bCs/>
              </w:rPr>
            </w:pPr>
            <w:r w:rsidRPr="00497D1B">
              <w:rPr>
                <w:bCs/>
              </w:rPr>
              <w:t xml:space="preserve">         </w:t>
            </w:r>
            <w:r>
              <w:rPr>
                <w:bCs/>
              </w:rPr>
              <w:t xml:space="preserve">          </w:t>
            </w:r>
            <w:r w:rsidRPr="00497D1B">
              <w:rPr>
                <w:bCs/>
              </w:rPr>
              <w:t xml:space="preserve"> «___»_______________2014 г.</w:t>
            </w:r>
          </w:p>
        </w:tc>
      </w:tr>
    </w:tbl>
    <w:p w:rsidR="0061070B" w:rsidRDefault="0061070B" w:rsidP="00CB374E">
      <w:pPr>
        <w:pStyle w:val="a4"/>
      </w:pPr>
    </w:p>
    <w:p w:rsidR="00567F80" w:rsidRDefault="00567F80" w:rsidP="00CB374E">
      <w:pPr>
        <w:pStyle w:val="a4"/>
      </w:pPr>
    </w:p>
    <w:p w:rsidR="004A338F" w:rsidRDefault="004A338F" w:rsidP="004A338F">
      <w:pPr>
        <w:pStyle w:val="a4"/>
        <w:jc w:val="center"/>
        <w:rPr>
          <w:rStyle w:val="ac"/>
          <w:b/>
          <w:i w:val="0"/>
          <w:sz w:val="24"/>
        </w:rPr>
      </w:pPr>
      <w:r w:rsidRPr="004A338F">
        <w:rPr>
          <w:rStyle w:val="ac"/>
          <w:b/>
          <w:i w:val="0"/>
          <w:sz w:val="24"/>
        </w:rPr>
        <w:t xml:space="preserve">Программа </w:t>
      </w:r>
    </w:p>
    <w:p w:rsidR="00567F80" w:rsidRDefault="004A338F" w:rsidP="004A338F">
      <w:pPr>
        <w:pStyle w:val="a4"/>
        <w:jc w:val="center"/>
        <w:rPr>
          <w:rStyle w:val="ac"/>
          <w:b/>
          <w:i w:val="0"/>
          <w:sz w:val="24"/>
        </w:rPr>
      </w:pPr>
      <w:r w:rsidRPr="004A338F">
        <w:rPr>
          <w:rStyle w:val="ac"/>
          <w:b/>
          <w:i w:val="0"/>
          <w:sz w:val="24"/>
        </w:rPr>
        <w:t>обучения по охране труда руководителей и специалистов</w:t>
      </w:r>
    </w:p>
    <w:p w:rsidR="004A338F" w:rsidRPr="004A338F" w:rsidRDefault="004A338F" w:rsidP="004A338F">
      <w:pPr>
        <w:pStyle w:val="a4"/>
        <w:jc w:val="center"/>
        <w:rPr>
          <w:rStyle w:val="ac"/>
          <w:b/>
          <w:i w:val="0"/>
          <w:sz w:val="24"/>
        </w:rPr>
      </w:pPr>
    </w:p>
    <w:p w:rsidR="004A338F" w:rsidRPr="004A338F" w:rsidRDefault="004A338F" w:rsidP="004A338F">
      <w:pPr>
        <w:pStyle w:val="a4"/>
        <w:rPr>
          <w:sz w:val="24"/>
        </w:rPr>
      </w:pPr>
      <w:r w:rsidRPr="004A338F">
        <w:rPr>
          <w:rStyle w:val="a7"/>
          <w:bCs w:val="0"/>
          <w:sz w:val="24"/>
          <w:szCs w:val="12"/>
        </w:rPr>
        <w:t>Раздел 1. Основы охраны труда</w:t>
      </w:r>
    </w:p>
    <w:p w:rsidR="004A338F" w:rsidRPr="004A338F" w:rsidRDefault="004A338F" w:rsidP="004A338F">
      <w:pPr>
        <w:pStyle w:val="a4"/>
        <w:rPr>
          <w:sz w:val="24"/>
        </w:rPr>
      </w:pPr>
      <w:r w:rsidRPr="004A338F">
        <w:rPr>
          <w:sz w:val="24"/>
        </w:rPr>
        <w:t>Тема 1.1. Трудовая деятельность человека</w:t>
      </w:r>
      <w:r w:rsidRPr="004A338F">
        <w:rPr>
          <w:sz w:val="24"/>
        </w:rPr>
        <w:br/>
        <w:t>Тема 1.2. Основные принципы обеспечения безопасности труда</w:t>
      </w:r>
      <w:r w:rsidRPr="004A338F">
        <w:rPr>
          <w:sz w:val="24"/>
        </w:rPr>
        <w:br/>
        <w:t>Тема 1.3. Основные принципы обеспечения охраны труда</w:t>
      </w:r>
      <w:r w:rsidRPr="004A338F">
        <w:rPr>
          <w:sz w:val="24"/>
        </w:rPr>
        <w:br/>
        <w:t>Тема 1.4. Основные положения трудового права</w:t>
      </w:r>
      <w:r w:rsidRPr="004A338F">
        <w:rPr>
          <w:sz w:val="24"/>
        </w:rPr>
        <w:br/>
        <w:t>Тема 1.5. Правовые основы охраны труда</w:t>
      </w:r>
      <w:r w:rsidRPr="004A338F">
        <w:rPr>
          <w:sz w:val="24"/>
        </w:rPr>
        <w:br/>
        <w:t>Тема 1.6. Государственное регулирование в сфере охраны труда</w:t>
      </w:r>
      <w:r w:rsidRPr="004A338F">
        <w:rPr>
          <w:sz w:val="24"/>
        </w:rPr>
        <w:br/>
        <w:t>Тема 1.7. Государственные нормативные требования по охране труда</w:t>
      </w:r>
      <w:r w:rsidRPr="004A338F">
        <w:rPr>
          <w:sz w:val="24"/>
        </w:rPr>
        <w:br/>
        <w:t>Тема 1.8. Обязанности и ответственность работников по соблюдению требований охраны труда и трудового распорядка</w:t>
      </w:r>
      <w:r w:rsidRPr="004A338F">
        <w:rPr>
          <w:sz w:val="24"/>
        </w:rPr>
        <w:br/>
        <w:t>Тема 1.9. Обязанности и ответственность должностных лиц по соблюдению требований законодательства о труде и об охране труда</w:t>
      </w:r>
    </w:p>
    <w:p w:rsidR="004A338F" w:rsidRPr="004A338F" w:rsidRDefault="004A338F" w:rsidP="004A338F">
      <w:pPr>
        <w:pStyle w:val="a4"/>
        <w:rPr>
          <w:sz w:val="24"/>
        </w:rPr>
      </w:pPr>
      <w:r w:rsidRPr="004A338F">
        <w:rPr>
          <w:rStyle w:val="a7"/>
          <w:b w:val="0"/>
          <w:bCs w:val="0"/>
          <w:sz w:val="24"/>
          <w:szCs w:val="12"/>
        </w:rPr>
        <w:t> </w:t>
      </w:r>
    </w:p>
    <w:p w:rsidR="004A338F" w:rsidRPr="004A338F" w:rsidRDefault="004A338F" w:rsidP="004A338F">
      <w:pPr>
        <w:pStyle w:val="a4"/>
        <w:rPr>
          <w:sz w:val="24"/>
        </w:rPr>
      </w:pPr>
      <w:r w:rsidRPr="004A338F">
        <w:rPr>
          <w:rStyle w:val="a7"/>
          <w:bCs w:val="0"/>
          <w:sz w:val="24"/>
          <w:szCs w:val="12"/>
        </w:rPr>
        <w:t>Раздел 2. Основы управления охраной труда в организации</w:t>
      </w:r>
    </w:p>
    <w:p w:rsidR="004A338F" w:rsidRPr="004A338F" w:rsidRDefault="004A338F" w:rsidP="004A338F">
      <w:pPr>
        <w:pStyle w:val="a4"/>
        <w:rPr>
          <w:sz w:val="24"/>
        </w:rPr>
      </w:pPr>
      <w:r w:rsidRPr="004A338F">
        <w:rPr>
          <w:sz w:val="24"/>
        </w:rPr>
        <w:t>Тема 2.1. Обязанности работодателя по обеспечению безопасных условий и охраны труда</w:t>
      </w:r>
      <w:r w:rsidRPr="004A338F">
        <w:rPr>
          <w:sz w:val="24"/>
        </w:rPr>
        <w:br/>
        <w:t>Тема 2.2. Управление внутренней мотивацией работников на безопасный труд и соблюдение требований охраны труда</w:t>
      </w:r>
      <w:r w:rsidRPr="004A338F">
        <w:rPr>
          <w:sz w:val="24"/>
        </w:rPr>
        <w:br/>
        <w:t>Тема 2.3. Организация системы управления охраной труда</w:t>
      </w:r>
      <w:r w:rsidRPr="004A338F">
        <w:rPr>
          <w:sz w:val="24"/>
        </w:rPr>
        <w:br/>
        <w:t>Тема 2.4. Социальное партнерство работодателя и работников в сфере охраны труда. Организация общественного контроля</w:t>
      </w:r>
      <w:r w:rsidRPr="004A338F">
        <w:rPr>
          <w:sz w:val="24"/>
        </w:rPr>
        <w:br/>
        <w:t>Тема 2.5. Аттестация рабочих мест по условиям труда</w:t>
      </w:r>
      <w:r w:rsidRPr="004A338F">
        <w:rPr>
          <w:sz w:val="24"/>
        </w:rPr>
        <w:br/>
        <w:t>Тема 2.6. Разработка инструкций по охране труда</w:t>
      </w:r>
      <w:r w:rsidRPr="004A338F">
        <w:rPr>
          <w:sz w:val="24"/>
        </w:rPr>
        <w:br/>
        <w:t>Тема 2.7. Организация обучения по охране труда и проверки знаний требований охраны труда работников организаций</w:t>
      </w:r>
      <w:r w:rsidRPr="004A338F">
        <w:rPr>
          <w:sz w:val="24"/>
        </w:rPr>
        <w:br/>
        <w:t>Тема 2.8. Предоставление компенсаций за условия труда; обеспечение работников средствами индивидуальной защиты</w:t>
      </w:r>
      <w:r w:rsidRPr="004A338F">
        <w:rPr>
          <w:sz w:val="24"/>
        </w:rPr>
        <w:br/>
        <w:t>Тема 2.9. Основы предупреждения профессиональной заболеваемости</w:t>
      </w:r>
      <w:r w:rsidRPr="004A338F">
        <w:rPr>
          <w:sz w:val="24"/>
        </w:rPr>
        <w:br/>
        <w:t>Тема 2.10. Документация и отчетность по охране труда</w:t>
      </w:r>
      <w:r w:rsidRPr="004A338F">
        <w:rPr>
          <w:sz w:val="24"/>
        </w:rPr>
        <w:br/>
        <w:t>Тема 2.11. Сертификация работ по охране труда в организациях</w:t>
      </w:r>
    </w:p>
    <w:p w:rsidR="004A338F" w:rsidRPr="004A338F" w:rsidRDefault="004A338F" w:rsidP="004A338F">
      <w:pPr>
        <w:pStyle w:val="a4"/>
        <w:rPr>
          <w:sz w:val="24"/>
        </w:rPr>
      </w:pPr>
      <w:r w:rsidRPr="004A338F">
        <w:rPr>
          <w:rStyle w:val="a7"/>
          <w:b w:val="0"/>
          <w:bCs w:val="0"/>
          <w:sz w:val="24"/>
          <w:szCs w:val="12"/>
        </w:rPr>
        <w:t> </w:t>
      </w:r>
    </w:p>
    <w:p w:rsidR="004A338F" w:rsidRPr="004A338F" w:rsidRDefault="004A338F" w:rsidP="004A338F">
      <w:pPr>
        <w:pStyle w:val="a4"/>
        <w:rPr>
          <w:sz w:val="24"/>
        </w:rPr>
      </w:pPr>
      <w:r w:rsidRPr="004A338F">
        <w:rPr>
          <w:rStyle w:val="a7"/>
          <w:bCs w:val="0"/>
          <w:sz w:val="24"/>
          <w:szCs w:val="12"/>
        </w:rPr>
        <w:t>Раздел 3. Специальные вопросы обеспечения требований охраны труда и безопасности производственной деятельности</w:t>
      </w:r>
    </w:p>
    <w:p w:rsidR="004A338F" w:rsidRPr="004A338F" w:rsidRDefault="004A338F" w:rsidP="004A338F">
      <w:pPr>
        <w:pStyle w:val="a4"/>
        <w:rPr>
          <w:sz w:val="24"/>
        </w:rPr>
      </w:pPr>
      <w:r w:rsidRPr="004A338F">
        <w:rPr>
          <w:sz w:val="24"/>
        </w:rPr>
        <w:t>Тема 3.1. Основы предупреждения производственного травматизма</w:t>
      </w:r>
      <w:r w:rsidRPr="004A338F">
        <w:rPr>
          <w:sz w:val="24"/>
        </w:rPr>
        <w:br/>
        <w:t>Тема 3.2. Техническое обеспечение безопасности зданий и сооружений, оборудования и инструмента, технологических процессов</w:t>
      </w:r>
      <w:r w:rsidRPr="004A338F">
        <w:rPr>
          <w:sz w:val="24"/>
        </w:rPr>
        <w:br/>
        <w:t>Тема 3.3. Коллективные средства защиты: вентиляция, освещение, защита от шума и вибрации</w:t>
      </w:r>
      <w:r w:rsidRPr="004A338F">
        <w:rPr>
          <w:sz w:val="24"/>
        </w:rPr>
        <w:br/>
        <w:t>Тема 3.4. Опасные производственные объекты и обеспечение промышленной безопасности</w:t>
      </w:r>
      <w:r w:rsidRPr="004A338F">
        <w:rPr>
          <w:sz w:val="24"/>
        </w:rPr>
        <w:br/>
        <w:t>Тема 3.5. Организация безопасного производства работ с повышенной опасностью</w:t>
      </w:r>
      <w:r w:rsidRPr="004A338F">
        <w:rPr>
          <w:sz w:val="24"/>
        </w:rPr>
        <w:br/>
        <w:t xml:space="preserve">Тема 3.6. Обеспечение </w:t>
      </w:r>
      <w:proofErr w:type="spellStart"/>
      <w:r w:rsidRPr="004A338F">
        <w:rPr>
          <w:sz w:val="24"/>
        </w:rPr>
        <w:t>электробезопасности</w:t>
      </w:r>
      <w:proofErr w:type="spellEnd"/>
      <w:r w:rsidRPr="004A338F">
        <w:rPr>
          <w:sz w:val="24"/>
        </w:rPr>
        <w:br/>
        <w:t>Тема 3.7. Обеспечение пожарной безопасности</w:t>
      </w:r>
      <w:r w:rsidRPr="004A338F">
        <w:rPr>
          <w:sz w:val="24"/>
        </w:rPr>
        <w:br/>
        <w:t>Тема 3.8. Обеспечение безопасности работников в аварийных ситуациях</w:t>
      </w:r>
    </w:p>
    <w:p w:rsidR="004A338F" w:rsidRPr="004A338F" w:rsidRDefault="004A338F" w:rsidP="004A338F">
      <w:pPr>
        <w:pStyle w:val="a4"/>
        <w:rPr>
          <w:sz w:val="24"/>
        </w:rPr>
      </w:pPr>
      <w:r w:rsidRPr="004A338F">
        <w:rPr>
          <w:rStyle w:val="a7"/>
          <w:b w:val="0"/>
          <w:bCs w:val="0"/>
          <w:sz w:val="24"/>
          <w:szCs w:val="12"/>
        </w:rPr>
        <w:t> </w:t>
      </w:r>
    </w:p>
    <w:p w:rsidR="004A338F" w:rsidRDefault="004A338F" w:rsidP="004A338F">
      <w:pPr>
        <w:pStyle w:val="a4"/>
        <w:rPr>
          <w:rStyle w:val="a7"/>
          <w:bCs w:val="0"/>
          <w:sz w:val="24"/>
          <w:szCs w:val="12"/>
        </w:rPr>
      </w:pPr>
    </w:p>
    <w:p w:rsidR="004A338F" w:rsidRPr="004A338F" w:rsidRDefault="004A338F" w:rsidP="004A338F">
      <w:pPr>
        <w:pStyle w:val="a4"/>
        <w:rPr>
          <w:sz w:val="24"/>
        </w:rPr>
      </w:pPr>
      <w:r w:rsidRPr="004A338F">
        <w:rPr>
          <w:rStyle w:val="a7"/>
          <w:bCs w:val="0"/>
          <w:sz w:val="24"/>
          <w:szCs w:val="12"/>
        </w:rPr>
        <w:lastRenderedPageBreak/>
        <w:t>Раздел 4. Социальная защита пострадавших на производстве</w:t>
      </w:r>
    </w:p>
    <w:p w:rsidR="004A338F" w:rsidRPr="004A338F" w:rsidRDefault="004A338F" w:rsidP="004A338F">
      <w:pPr>
        <w:pStyle w:val="a4"/>
        <w:rPr>
          <w:sz w:val="24"/>
        </w:rPr>
      </w:pPr>
      <w:r w:rsidRPr="004A338F">
        <w:rPr>
          <w:sz w:val="24"/>
        </w:rPr>
        <w:t>Тема 4.1. Общие правовые принципы возмещения причиненного вреда</w:t>
      </w:r>
      <w:r w:rsidRPr="004A338F">
        <w:rPr>
          <w:sz w:val="24"/>
        </w:rPr>
        <w:br/>
        <w:t>Тема 4.2. Обязательное социальное страхование от несчастных случаев на производстве и профессиональных заболеваний</w:t>
      </w:r>
      <w:r w:rsidRPr="004A338F">
        <w:rPr>
          <w:sz w:val="24"/>
        </w:rPr>
        <w:br/>
        <w:t>Тема 4.3. Порядок расследования и учета несчастных случаев на производстве</w:t>
      </w:r>
      <w:r w:rsidRPr="004A338F">
        <w:rPr>
          <w:sz w:val="24"/>
        </w:rPr>
        <w:br/>
        <w:t>Тема 4.4. Порядок расследования и учета профессиональных заболеваний</w:t>
      </w:r>
      <w:r w:rsidRPr="004A338F">
        <w:rPr>
          <w:sz w:val="24"/>
        </w:rPr>
        <w:br/>
        <w:t>Тема 4.5. Оказание первой помощи пострадавшим на производстве</w:t>
      </w:r>
    </w:p>
    <w:p w:rsidR="00567F80" w:rsidRDefault="00567F80" w:rsidP="00567F80">
      <w:pPr>
        <w:pStyle w:val="a4"/>
        <w:rPr>
          <w:rFonts w:eastAsia="Times New Roman"/>
          <w:sz w:val="24"/>
        </w:rPr>
      </w:pPr>
    </w:p>
    <w:p w:rsidR="00567F80" w:rsidRDefault="00567F80" w:rsidP="00567F80">
      <w:pPr>
        <w:pStyle w:val="a4"/>
        <w:rPr>
          <w:rFonts w:eastAsia="Times New Roman"/>
          <w:sz w:val="24"/>
        </w:rPr>
      </w:pPr>
    </w:p>
    <w:p w:rsidR="00955494" w:rsidRPr="00567F80" w:rsidRDefault="00567F80" w:rsidP="00567F80">
      <w:pPr>
        <w:pStyle w:val="a4"/>
        <w:rPr>
          <w:sz w:val="24"/>
        </w:rPr>
      </w:pPr>
      <w:r w:rsidRPr="00567F80">
        <w:rPr>
          <w:rFonts w:eastAsia="Times New Roman"/>
          <w:sz w:val="24"/>
        </w:rPr>
        <w:t>Составитель: </w:t>
      </w:r>
      <w:r w:rsidRPr="00567F80">
        <w:rPr>
          <w:rFonts w:eastAsia="Times New Roman"/>
          <w:sz w:val="24"/>
        </w:rPr>
        <w:br/>
      </w:r>
      <w:r w:rsidR="00955494" w:rsidRPr="00567F80">
        <w:rPr>
          <w:sz w:val="24"/>
        </w:rPr>
        <w:t xml:space="preserve">Инженер по охране труда </w:t>
      </w:r>
      <w:r w:rsidR="00955494" w:rsidRPr="00567F80">
        <w:rPr>
          <w:sz w:val="24"/>
        </w:rPr>
        <w:tab/>
      </w:r>
      <w:r w:rsidR="00955494" w:rsidRPr="00567F80">
        <w:rPr>
          <w:sz w:val="24"/>
        </w:rPr>
        <w:tab/>
      </w:r>
      <w:r w:rsidR="00955494" w:rsidRPr="00567F80">
        <w:rPr>
          <w:sz w:val="24"/>
        </w:rPr>
        <w:tab/>
      </w:r>
      <w:proofErr w:type="spellStart"/>
      <w:r w:rsidR="00955494" w:rsidRPr="00567F80">
        <w:rPr>
          <w:sz w:val="24"/>
        </w:rPr>
        <w:t>А.А.Турлаев</w:t>
      </w:r>
      <w:proofErr w:type="spellEnd"/>
    </w:p>
    <w:p w:rsidR="0061070B" w:rsidRPr="00955494" w:rsidRDefault="0061070B" w:rsidP="00955494">
      <w:pPr>
        <w:pStyle w:val="a4"/>
        <w:jc w:val="center"/>
        <w:rPr>
          <w:b/>
          <w:sz w:val="24"/>
          <w:szCs w:val="24"/>
        </w:rPr>
      </w:pPr>
    </w:p>
    <w:sectPr w:rsidR="0061070B" w:rsidRPr="00955494" w:rsidSect="00567F80">
      <w:pgSz w:w="11906" w:h="16838"/>
      <w:pgMar w:top="709" w:right="282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</w:lvl>
  </w:abstractNum>
  <w:abstractNum w:abstractNumId="1">
    <w:nsid w:val="01571151"/>
    <w:multiLevelType w:val="multilevel"/>
    <w:tmpl w:val="13E49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6860DE2"/>
    <w:multiLevelType w:val="multilevel"/>
    <w:tmpl w:val="AFF00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94017C"/>
    <w:multiLevelType w:val="multilevel"/>
    <w:tmpl w:val="297CF6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>
    <w:useFELayout/>
  </w:compat>
  <w:rsids>
    <w:rsidRoot w:val="0061070B"/>
    <w:rsid w:val="0001545E"/>
    <w:rsid w:val="001D1891"/>
    <w:rsid w:val="00273E50"/>
    <w:rsid w:val="002753C1"/>
    <w:rsid w:val="002F407E"/>
    <w:rsid w:val="004A338F"/>
    <w:rsid w:val="004D4E53"/>
    <w:rsid w:val="00567F80"/>
    <w:rsid w:val="005C5E1C"/>
    <w:rsid w:val="0061070B"/>
    <w:rsid w:val="006661C2"/>
    <w:rsid w:val="00754899"/>
    <w:rsid w:val="007809A8"/>
    <w:rsid w:val="007A26D3"/>
    <w:rsid w:val="00955494"/>
    <w:rsid w:val="00AC2FA5"/>
    <w:rsid w:val="00B5418E"/>
    <w:rsid w:val="00CB374E"/>
    <w:rsid w:val="00E46305"/>
    <w:rsid w:val="00EA3BB0"/>
    <w:rsid w:val="00EF1774"/>
    <w:rsid w:val="00F54E46"/>
    <w:rsid w:val="00F76F3B"/>
    <w:rsid w:val="00F82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305"/>
  </w:style>
  <w:style w:type="paragraph" w:styleId="2">
    <w:name w:val="heading 2"/>
    <w:basedOn w:val="a"/>
    <w:link w:val="20"/>
    <w:uiPriority w:val="9"/>
    <w:qFormat/>
    <w:rsid w:val="00F76F3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A338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6107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1070B"/>
  </w:style>
  <w:style w:type="paragraph" w:styleId="a4">
    <w:name w:val="No Spacing"/>
    <w:uiPriority w:val="1"/>
    <w:qFormat/>
    <w:rsid w:val="0061070B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AC2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CB374E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F76F3B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7">
    <w:name w:val="Strong"/>
    <w:basedOn w:val="a0"/>
    <w:uiPriority w:val="22"/>
    <w:qFormat/>
    <w:rsid w:val="00F76F3B"/>
    <w:rPr>
      <w:b/>
      <w:bCs/>
    </w:rPr>
  </w:style>
  <w:style w:type="paragraph" w:styleId="a8">
    <w:name w:val="Body Text"/>
    <w:basedOn w:val="a"/>
    <w:link w:val="a9"/>
    <w:semiHidden/>
    <w:unhideWhenUsed/>
    <w:rsid w:val="0095549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8"/>
      <w:szCs w:val="24"/>
    </w:rPr>
  </w:style>
  <w:style w:type="character" w:customStyle="1" w:styleId="a9">
    <w:name w:val="Основной текст Знак"/>
    <w:basedOn w:val="a0"/>
    <w:link w:val="a8"/>
    <w:semiHidden/>
    <w:rsid w:val="00955494"/>
    <w:rPr>
      <w:rFonts w:ascii="Times New Roman" w:eastAsia="Times New Roman" w:hAnsi="Times New Roman" w:cs="Times New Roman"/>
      <w:b/>
      <w:bCs/>
      <w:sz w:val="48"/>
      <w:szCs w:val="24"/>
    </w:rPr>
  </w:style>
  <w:style w:type="character" w:styleId="aa">
    <w:name w:val="Subtle Emphasis"/>
    <w:basedOn w:val="a0"/>
    <w:uiPriority w:val="19"/>
    <w:qFormat/>
    <w:rsid w:val="004A338F"/>
    <w:rPr>
      <w:i/>
      <w:iCs/>
      <w:color w:val="808080" w:themeColor="text1" w:themeTint="7F"/>
    </w:rPr>
  </w:style>
  <w:style w:type="character" w:styleId="ab">
    <w:name w:val="Intense Emphasis"/>
    <w:basedOn w:val="a0"/>
    <w:uiPriority w:val="21"/>
    <w:qFormat/>
    <w:rsid w:val="004A338F"/>
    <w:rPr>
      <w:b/>
      <w:bCs/>
      <w:i/>
      <w:iCs/>
      <w:color w:val="4F81BD" w:themeColor="accent1"/>
    </w:rPr>
  </w:style>
  <w:style w:type="character" w:styleId="ac">
    <w:name w:val="Emphasis"/>
    <w:basedOn w:val="a0"/>
    <w:uiPriority w:val="20"/>
    <w:qFormat/>
    <w:rsid w:val="004A338F"/>
    <w:rPr>
      <w:i/>
      <w:iCs/>
    </w:rPr>
  </w:style>
  <w:style w:type="character" w:customStyle="1" w:styleId="40">
    <w:name w:val="Заголовок 4 Знак"/>
    <w:basedOn w:val="a0"/>
    <w:link w:val="4"/>
    <w:uiPriority w:val="9"/>
    <w:semiHidden/>
    <w:rsid w:val="004A338F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4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1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3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9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7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5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9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8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5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18</cp:revision>
  <dcterms:created xsi:type="dcterms:W3CDTF">2014-09-11T15:32:00Z</dcterms:created>
  <dcterms:modified xsi:type="dcterms:W3CDTF">2014-09-11T19:54:00Z</dcterms:modified>
</cp:coreProperties>
</file>